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0D1" w:rsidRDefault="004F61EB">
      <w:pPr>
        <w:spacing w:line="560" w:lineRule="exact"/>
        <w:rPr>
          <w:rFonts w:ascii="黑体" w:eastAsia="黑体" w:hAnsi="黑体"/>
        </w:rPr>
      </w:pPr>
      <w:r>
        <w:rPr>
          <w:rFonts w:ascii="黑体" w:eastAsia="黑体" w:hAnsi="黑体" w:hint="eastAsia"/>
        </w:rPr>
        <w:t>附件</w:t>
      </w:r>
      <w:r>
        <w:rPr>
          <w:rFonts w:ascii="黑体" w:eastAsia="黑体" w:hAnsi="黑体"/>
        </w:rPr>
        <w:t>5</w:t>
      </w:r>
    </w:p>
    <w:p w:rsidR="003810D1" w:rsidRDefault="003810D1">
      <w:pPr>
        <w:tabs>
          <w:tab w:val="left" w:pos="1440"/>
        </w:tabs>
        <w:spacing w:line="560" w:lineRule="exact"/>
        <w:rPr>
          <w:rFonts w:ascii="宋体" w:eastAsia="宋体" w:hAnsi="宋体"/>
          <w:sz w:val="30"/>
          <w:szCs w:val="30"/>
        </w:rPr>
      </w:pPr>
    </w:p>
    <w:p w:rsidR="003810D1" w:rsidRDefault="004F61EB">
      <w:pPr>
        <w:pStyle w:val="a5"/>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lang w:val="en-US"/>
        </w:rPr>
        <w:t>2023年度</w:t>
      </w:r>
      <w:r>
        <w:rPr>
          <w:rFonts w:ascii="方正小标宋简体" w:eastAsia="方正小标宋简体" w:hAnsi="宋体" w:hint="eastAsia"/>
          <w:sz w:val="44"/>
          <w:szCs w:val="44"/>
        </w:rPr>
        <w:t>项目（政策）支出绩效自评</w:t>
      </w:r>
    </w:p>
    <w:p w:rsidR="003810D1" w:rsidRDefault="004F61EB">
      <w:pPr>
        <w:pStyle w:val="a5"/>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报告</w:t>
      </w:r>
    </w:p>
    <w:p w:rsidR="003810D1" w:rsidRDefault="004F61EB">
      <w:pPr>
        <w:pStyle w:val="a5"/>
        <w:spacing w:line="560" w:lineRule="exact"/>
        <w:jc w:val="center"/>
        <w:rPr>
          <w:rFonts w:ascii="仿宋_GB2312" w:eastAsia="仿宋_GB2312" w:hAnsi="宋体"/>
          <w:color w:val="auto"/>
          <w:kern w:val="2"/>
          <w:sz w:val="32"/>
          <w:szCs w:val="32"/>
        </w:rPr>
      </w:pPr>
      <w:r>
        <w:rPr>
          <w:rFonts w:ascii="仿宋_GB2312" w:eastAsia="仿宋_GB2312" w:hAnsi="宋体" w:hint="eastAsia"/>
          <w:color w:val="auto"/>
          <w:kern w:val="2"/>
          <w:sz w:val="32"/>
          <w:szCs w:val="32"/>
        </w:rPr>
        <w:t>（</w:t>
      </w:r>
      <w:r w:rsidR="009F4FC9">
        <w:rPr>
          <w:rFonts w:ascii="仿宋_GB2312" w:eastAsia="仿宋_GB2312" w:hAnsi="宋体" w:hint="eastAsia"/>
          <w:color w:val="auto"/>
          <w:kern w:val="2"/>
          <w:sz w:val="32"/>
          <w:szCs w:val="32"/>
        </w:rPr>
        <w:t>公用经费</w:t>
      </w:r>
      <w:bookmarkStart w:id="0" w:name="_GoBack"/>
      <w:bookmarkEnd w:id="0"/>
      <w:r>
        <w:rPr>
          <w:rFonts w:ascii="仿宋_GB2312" w:eastAsia="仿宋_GB2312" w:hAnsi="宋体" w:hint="eastAsia"/>
          <w:color w:val="auto"/>
          <w:kern w:val="2"/>
          <w:sz w:val="32"/>
          <w:szCs w:val="32"/>
        </w:rPr>
        <w:t>）</w:t>
      </w:r>
    </w:p>
    <w:p w:rsidR="003810D1" w:rsidRDefault="003810D1">
      <w:pPr>
        <w:pStyle w:val="a5"/>
        <w:spacing w:line="560" w:lineRule="exact"/>
        <w:ind w:firstLine="640"/>
        <w:jc w:val="center"/>
        <w:rPr>
          <w:rFonts w:ascii="宋体" w:hAnsi="宋体"/>
          <w:color w:val="auto"/>
          <w:kern w:val="2"/>
          <w:sz w:val="32"/>
          <w:szCs w:val="32"/>
        </w:rPr>
      </w:pPr>
    </w:p>
    <w:p w:rsidR="003810D1" w:rsidRPr="00AF5B96" w:rsidRDefault="004F61EB" w:rsidP="00AF5B96">
      <w:pPr>
        <w:pStyle w:val="a6"/>
        <w:numPr>
          <w:ilvl w:val="0"/>
          <w:numId w:val="1"/>
        </w:numPr>
        <w:adjustRightInd w:val="0"/>
        <w:snapToGrid w:val="0"/>
        <w:spacing w:line="560" w:lineRule="exact"/>
        <w:ind w:firstLineChars="0"/>
        <w:rPr>
          <w:rFonts w:ascii="黑体" w:eastAsia="黑体" w:hAnsi="宋体"/>
          <w:lang w:val="zh-CN"/>
        </w:rPr>
      </w:pPr>
      <w:r w:rsidRPr="00AF5B96">
        <w:rPr>
          <w:rFonts w:ascii="黑体" w:eastAsia="黑体" w:hAnsi="宋体" w:hint="eastAsia"/>
          <w:lang w:val="zh-CN"/>
        </w:rPr>
        <w:t>项目概况</w:t>
      </w:r>
    </w:p>
    <w:p w:rsidR="00AF5B96" w:rsidRPr="00AF5B96" w:rsidRDefault="00AF5B96" w:rsidP="00AF5B96">
      <w:pPr>
        <w:autoSpaceDE w:val="0"/>
        <w:autoSpaceDN w:val="0"/>
        <w:adjustRightInd w:val="0"/>
        <w:spacing w:line="600" w:lineRule="exact"/>
        <w:ind w:left="851"/>
        <w:jc w:val="left"/>
        <w:rPr>
          <w:rFonts w:asciiTheme="minorEastAsia" w:eastAsiaTheme="minorEastAsia" w:hAnsiTheme="minorEastAsia"/>
          <w:kern w:val="0"/>
          <w:sz w:val="28"/>
          <w:szCs w:val="28"/>
        </w:rPr>
      </w:pPr>
      <w:r w:rsidRPr="00AF5B96">
        <w:rPr>
          <w:rFonts w:asciiTheme="minorEastAsia" w:eastAsiaTheme="minorEastAsia" w:hAnsiTheme="minorEastAsia"/>
          <w:kern w:val="0"/>
          <w:sz w:val="28"/>
          <w:szCs w:val="28"/>
        </w:rPr>
        <w:t>1．</w:t>
      </w:r>
      <w:r w:rsidRPr="00AF5B96">
        <w:rPr>
          <w:rFonts w:asciiTheme="minorEastAsia" w:eastAsiaTheme="minorEastAsia" w:hAnsiTheme="minorEastAsia" w:hint="eastAsia"/>
          <w:kern w:val="0"/>
          <w:sz w:val="28"/>
          <w:szCs w:val="28"/>
        </w:rPr>
        <w:t>攀枝花市第九小学校是</w:t>
      </w:r>
      <w:r w:rsidRPr="00AF5B96">
        <w:rPr>
          <w:rFonts w:asciiTheme="minorEastAsia" w:eastAsiaTheme="minorEastAsia" w:hAnsiTheme="minorEastAsia"/>
          <w:kern w:val="0"/>
          <w:sz w:val="28"/>
          <w:szCs w:val="28"/>
        </w:rPr>
        <w:t>该项目</w:t>
      </w:r>
      <w:r w:rsidRPr="00AF5B96">
        <w:rPr>
          <w:rFonts w:asciiTheme="minorEastAsia" w:eastAsiaTheme="minorEastAsia" w:hAnsiTheme="minorEastAsia" w:hint="eastAsia"/>
          <w:kern w:val="0"/>
          <w:sz w:val="28"/>
          <w:szCs w:val="28"/>
        </w:rPr>
        <w:t>的具体实施主体</w:t>
      </w:r>
      <w:r w:rsidRPr="00AF5B96">
        <w:rPr>
          <w:rFonts w:asciiTheme="minorEastAsia" w:eastAsiaTheme="minorEastAsia" w:hAnsiTheme="minorEastAsia"/>
          <w:kern w:val="0"/>
          <w:sz w:val="28"/>
          <w:szCs w:val="28"/>
        </w:rPr>
        <w:t>。</w:t>
      </w:r>
      <w:r w:rsidRPr="00AF5B96">
        <w:rPr>
          <w:rFonts w:asciiTheme="minorEastAsia" w:eastAsiaTheme="minorEastAsia" w:hAnsiTheme="minorEastAsia" w:hint="eastAsia"/>
          <w:kern w:val="0"/>
          <w:sz w:val="28"/>
          <w:szCs w:val="28"/>
        </w:rPr>
        <w:t xml:space="preserve">                                                                                   </w:t>
      </w:r>
    </w:p>
    <w:p w:rsidR="00AF5B96" w:rsidRPr="00AF5B96" w:rsidRDefault="00AF5B96" w:rsidP="00AF5B96">
      <w:pPr>
        <w:autoSpaceDE w:val="0"/>
        <w:autoSpaceDN w:val="0"/>
        <w:adjustRightInd w:val="0"/>
        <w:spacing w:line="600" w:lineRule="exact"/>
        <w:ind w:left="851"/>
        <w:jc w:val="left"/>
        <w:rPr>
          <w:rFonts w:asciiTheme="minorEastAsia" w:eastAsiaTheme="minorEastAsia" w:hAnsiTheme="minorEastAsia"/>
          <w:kern w:val="0"/>
          <w:sz w:val="28"/>
          <w:szCs w:val="28"/>
        </w:rPr>
      </w:pPr>
      <w:r w:rsidRPr="00AF5B96">
        <w:rPr>
          <w:rFonts w:asciiTheme="minorEastAsia" w:eastAsiaTheme="minorEastAsia" w:hAnsiTheme="minorEastAsia"/>
          <w:kern w:val="0"/>
          <w:sz w:val="28"/>
          <w:szCs w:val="28"/>
        </w:rPr>
        <w:t>2．项目立项、资金申报的依据</w:t>
      </w:r>
      <w:r w:rsidRPr="00AF5B96">
        <w:rPr>
          <w:rFonts w:asciiTheme="minorEastAsia" w:eastAsiaTheme="minorEastAsia" w:hAnsiTheme="minorEastAsia" w:hint="eastAsia"/>
          <w:kern w:val="0"/>
          <w:sz w:val="28"/>
          <w:szCs w:val="28"/>
        </w:rPr>
        <w:t>是：根据学校学生人数及相关预算标准进行预算的</w:t>
      </w:r>
      <w:r w:rsidRPr="00AF5B96">
        <w:rPr>
          <w:rFonts w:asciiTheme="minorEastAsia" w:eastAsiaTheme="minorEastAsia" w:hAnsiTheme="minorEastAsia"/>
          <w:kern w:val="0"/>
          <w:sz w:val="28"/>
          <w:szCs w:val="28"/>
        </w:rPr>
        <w:t>。</w:t>
      </w:r>
    </w:p>
    <w:p w:rsidR="00AF5B96" w:rsidRPr="00AF5B96" w:rsidRDefault="00AF5B96" w:rsidP="00AF5B96">
      <w:pPr>
        <w:autoSpaceDE w:val="0"/>
        <w:autoSpaceDN w:val="0"/>
        <w:adjustRightInd w:val="0"/>
        <w:spacing w:line="600" w:lineRule="exact"/>
        <w:ind w:left="851"/>
        <w:jc w:val="left"/>
        <w:rPr>
          <w:rFonts w:asciiTheme="minorEastAsia" w:eastAsiaTheme="minorEastAsia" w:hAnsiTheme="minorEastAsia"/>
          <w:kern w:val="0"/>
          <w:sz w:val="28"/>
          <w:szCs w:val="28"/>
        </w:rPr>
      </w:pPr>
      <w:r w:rsidRPr="00AF5B96">
        <w:rPr>
          <w:rFonts w:asciiTheme="minorEastAsia" w:eastAsiaTheme="minorEastAsia" w:hAnsiTheme="minorEastAsia"/>
          <w:kern w:val="0"/>
          <w:sz w:val="28"/>
          <w:szCs w:val="28"/>
        </w:rPr>
        <w:t>3．资金管理办法制定情况，资金支持具体项目的条件、范围与支持方式概况</w:t>
      </w:r>
      <w:r w:rsidRPr="00AF5B96">
        <w:rPr>
          <w:rFonts w:asciiTheme="minorEastAsia" w:eastAsiaTheme="minorEastAsia" w:hAnsiTheme="minorEastAsia" w:hint="eastAsia"/>
          <w:kern w:val="0"/>
          <w:sz w:val="28"/>
          <w:szCs w:val="28"/>
        </w:rPr>
        <w:t>：此资金只能用于学校办公费、水费、电费、电话费、差旅费、培训费等费用的支出。</w:t>
      </w:r>
    </w:p>
    <w:p w:rsidR="00AF5B96" w:rsidRPr="00AF5B96" w:rsidRDefault="00AF5B96" w:rsidP="00AF5B96">
      <w:pPr>
        <w:autoSpaceDE w:val="0"/>
        <w:autoSpaceDN w:val="0"/>
        <w:adjustRightInd w:val="0"/>
        <w:spacing w:line="600" w:lineRule="exact"/>
        <w:ind w:left="851"/>
        <w:jc w:val="left"/>
        <w:rPr>
          <w:rFonts w:asciiTheme="minorEastAsia" w:eastAsiaTheme="minorEastAsia" w:hAnsiTheme="minorEastAsia"/>
          <w:kern w:val="0"/>
          <w:sz w:val="28"/>
          <w:szCs w:val="28"/>
        </w:rPr>
      </w:pPr>
      <w:r w:rsidRPr="00AF5B96">
        <w:rPr>
          <w:rFonts w:asciiTheme="minorEastAsia" w:eastAsiaTheme="minorEastAsia" w:hAnsiTheme="minorEastAsia"/>
          <w:kern w:val="0"/>
          <w:sz w:val="28"/>
          <w:szCs w:val="28"/>
        </w:rPr>
        <w:t>4．资金分配的原则及考虑因素</w:t>
      </w:r>
      <w:r w:rsidRPr="00AF5B96">
        <w:rPr>
          <w:rFonts w:asciiTheme="minorEastAsia" w:eastAsiaTheme="minorEastAsia" w:hAnsiTheme="minorEastAsia" w:hint="eastAsia"/>
          <w:kern w:val="0"/>
          <w:sz w:val="28"/>
          <w:szCs w:val="28"/>
        </w:rPr>
        <w:t>：资金分配是根据学校办公费、水费、电费、电话费、差旅费、培训费等具体预算情况来进行支付。</w:t>
      </w:r>
    </w:p>
    <w:p w:rsidR="00AF5B96" w:rsidRDefault="004F61EB" w:rsidP="00AF5B96">
      <w:pPr>
        <w:autoSpaceDE w:val="0"/>
        <w:autoSpaceDN w:val="0"/>
        <w:adjustRightInd w:val="0"/>
        <w:spacing w:line="600" w:lineRule="exact"/>
        <w:ind w:firstLineChars="200" w:firstLine="643"/>
        <w:jc w:val="left"/>
        <w:rPr>
          <w:rFonts w:ascii="楷体_GB2312" w:eastAsia="楷体_GB2312" w:hAnsi="宋体"/>
          <w:b/>
          <w:lang w:val="zh-CN"/>
        </w:rPr>
      </w:pPr>
      <w:r>
        <w:rPr>
          <w:rFonts w:ascii="楷体_GB2312" w:eastAsia="楷体_GB2312" w:hAnsi="宋体" w:hint="eastAsia"/>
          <w:b/>
          <w:lang w:val="zh-CN"/>
        </w:rPr>
        <w:t>（一）项目资金申报及批复情况。</w:t>
      </w:r>
    </w:p>
    <w:p w:rsidR="00AF5B96" w:rsidRPr="00F820FD" w:rsidRDefault="00AF5B96" w:rsidP="00AF5B9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此项目在上年</w:t>
      </w:r>
      <w:proofErr w:type="gramStart"/>
      <w:r w:rsidRPr="00F820FD">
        <w:rPr>
          <w:rFonts w:asciiTheme="minorEastAsia" w:eastAsiaTheme="minorEastAsia" w:hAnsiTheme="minorEastAsia" w:hint="eastAsia"/>
          <w:kern w:val="0"/>
          <w:sz w:val="28"/>
          <w:szCs w:val="28"/>
        </w:rPr>
        <w:t>末进行</w:t>
      </w:r>
      <w:proofErr w:type="gramEnd"/>
      <w:r w:rsidRPr="00F820FD">
        <w:rPr>
          <w:rFonts w:asciiTheme="minorEastAsia" w:eastAsiaTheme="minorEastAsia" w:hAnsiTheme="minorEastAsia" w:hint="eastAsia"/>
          <w:kern w:val="0"/>
          <w:sz w:val="28"/>
          <w:szCs w:val="28"/>
        </w:rPr>
        <w:t>下年预算工作时申报，年初财政相关部门下达批复及下达经费等事宜。</w:t>
      </w:r>
    </w:p>
    <w:p w:rsidR="00AF5B96" w:rsidRPr="00F820FD" w:rsidRDefault="00AF5B96" w:rsidP="00AF5B9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此项目属区级预算的财政补助经费，但年初又用城乡义教育补助经费转移支付项目专项进行了置换。</w:t>
      </w:r>
    </w:p>
    <w:p w:rsidR="003810D1" w:rsidRPr="00AF5B96" w:rsidRDefault="003810D1">
      <w:pPr>
        <w:adjustRightInd w:val="0"/>
        <w:snapToGrid w:val="0"/>
        <w:spacing w:line="560" w:lineRule="exact"/>
        <w:ind w:firstLine="720"/>
        <w:rPr>
          <w:rFonts w:ascii="仿宋_GB2312" w:hAnsi="宋体"/>
        </w:rPr>
      </w:pPr>
    </w:p>
    <w:p w:rsidR="00AF5B96" w:rsidRDefault="004F61EB" w:rsidP="00AF5B96">
      <w:pPr>
        <w:widowControl/>
        <w:adjustRightInd w:val="0"/>
        <w:snapToGrid w:val="0"/>
        <w:spacing w:line="580" w:lineRule="exact"/>
        <w:ind w:firstLineChars="200" w:firstLine="643"/>
        <w:contextualSpacing/>
        <w:jc w:val="left"/>
        <w:rPr>
          <w:rFonts w:ascii="楷体_GB2312" w:eastAsia="楷体_GB2312" w:hAnsi="宋体"/>
          <w:b/>
          <w:lang w:val="zh-CN"/>
        </w:rPr>
      </w:pPr>
      <w:r>
        <w:rPr>
          <w:rFonts w:ascii="楷体_GB2312" w:eastAsia="楷体_GB2312" w:hAnsi="宋体" w:hint="eastAsia"/>
          <w:b/>
          <w:lang w:val="zh-CN"/>
        </w:rPr>
        <w:t>（二）项目绩效目标。</w:t>
      </w:r>
    </w:p>
    <w:p w:rsidR="00AF5B96" w:rsidRPr="00F820FD" w:rsidRDefault="00AF5B96" w:rsidP="00AF5B96">
      <w:pPr>
        <w:widowControl/>
        <w:adjustRightInd w:val="0"/>
        <w:snapToGrid w:val="0"/>
        <w:spacing w:line="580" w:lineRule="exact"/>
        <w:ind w:firstLineChars="200" w:firstLine="640"/>
        <w:contextualSpacing/>
        <w:jc w:val="left"/>
        <w:rPr>
          <w:color w:val="000000"/>
          <w:kern w:val="0"/>
          <w:shd w:val="clear" w:color="auto" w:fill="FFFFFF"/>
          <w:lang w:val="zh-CN"/>
        </w:rPr>
      </w:pPr>
      <w:r>
        <w:rPr>
          <w:color w:val="000000"/>
          <w:kern w:val="0"/>
          <w:shd w:val="clear" w:color="auto" w:fill="FFFFFF"/>
          <w:lang w:val="zh-CN"/>
        </w:rPr>
        <w:lastRenderedPageBreak/>
        <w:t>（</w:t>
      </w:r>
      <w:r>
        <w:rPr>
          <w:rFonts w:hint="eastAsia"/>
          <w:color w:val="000000"/>
          <w:kern w:val="0"/>
          <w:shd w:val="clear" w:color="auto" w:fill="FFFFFF"/>
          <w:lang w:val="zh-CN"/>
        </w:rPr>
        <w:t>1</w:t>
      </w:r>
      <w:r w:rsidRPr="00F820FD">
        <w:rPr>
          <w:color w:val="000000"/>
          <w:kern w:val="0"/>
          <w:shd w:val="clear" w:color="auto" w:fill="FFFFFF"/>
          <w:lang w:val="zh-CN"/>
        </w:rPr>
        <w:t>）项目完成情况。</w:t>
      </w:r>
    </w:p>
    <w:p w:rsidR="00AF5B96" w:rsidRPr="00F820FD" w:rsidRDefault="00AF5B96" w:rsidP="00AF5B9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项目2</w:t>
      </w:r>
      <w:r>
        <w:rPr>
          <w:rFonts w:asciiTheme="minorEastAsia" w:eastAsiaTheme="minorEastAsia" w:hAnsiTheme="minorEastAsia"/>
          <w:kern w:val="0"/>
          <w:sz w:val="28"/>
          <w:szCs w:val="28"/>
        </w:rPr>
        <w:t>02</w:t>
      </w:r>
      <w:r>
        <w:rPr>
          <w:rFonts w:asciiTheme="minorEastAsia" w:eastAsiaTheme="minorEastAsia" w:hAnsiTheme="minorEastAsia" w:hint="eastAsia"/>
          <w:kern w:val="0"/>
          <w:sz w:val="28"/>
          <w:szCs w:val="28"/>
        </w:rPr>
        <w:t>3</w:t>
      </w:r>
      <w:r w:rsidRPr="00F820FD">
        <w:rPr>
          <w:rFonts w:asciiTheme="minorEastAsia" w:eastAsiaTheme="minorEastAsia" w:hAnsiTheme="minorEastAsia" w:hint="eastAsia"/>
          <w:kern w:val="0"/>
          <w:sz w:val="28"/>
          <w:szCs w:val="28"/>
        </w:rPr>
        <w:t>年预算金额是</w:t>
      </w:r>
      <w:r w:rsidR="004F61EB">
        <w:rPr>
          <w:rFonts w:asciiTheme="minorEastAsia" w:eastAsiaTheme="minorEastAsia" w:hAnsiTheme="minorEastAsia" w:hint="eastAsia"/>
          <w:kern w:val="0"/>
          <w:sz w:val="28"/>
          <w:szCs w:val="28"/>
        </w:rPr>
        <w:t>56.85</w:t>
      </w:r>
      <w:r w:rsidRPr="00F820FD">
        <w:rPr>
          <w:rFonts w:asciiTheme="minorEastAsia" w:eastAsiaTheme="minorEastAsia" w:hAnsiTheme="minorEastAsia" w:hint="eastAsia"/>
          <w:kern w:val="0"/>
          <w:sz w:val="28"/>
          <w:szCs w:val="28"/>
        </w:rPr>
        <w:t>万元，此项目在2</w:t>
      </w:r>
      <w:r w:rsidR="004F61EB">
        <w:rPr>
          <w:rFonts w:asciiTheme="minorEastAsia" w:eastAsiaTheme="minorEastAsia" w:hAnsiTheme="minorEastAsia"/>
          <w:kern w:val="0"/>
          <w:sz w:val="28"/>
          <w:szCs w:val="28"/>
        </w:rPr>
        <w:t>02</w:t>
      </w:r>
      <w:r w:rsidR="004F61EB">
        <w:rPr>
          <w:rFonts w:asciiTheme="minorEastAsia" w:eastAsiaTheme="minorEastAsia" w:hAnsiTheme="minorEastAsia" w:hint="eastAsia"/>
          <w:kern w:val="0"/>
          <w:sz w:val="28"/>
          <w:szCs w:val="28"/>
        </w:rPr>
        <w:t>3</w:t>
      </w:r>
      <w:r w:rsidRPr="00F820FD">
        <w:rPr>
          <w:rFonts w:asciiTheme="minorEastAsia" w:eastAsiaTheme="minorEastAsia" w:hAnsiTheme="minorEastAsia" w:hint="eastAsia"/>
          <w:kern w:val="0"/>
          <w:sz w:val="28"/>
          <w:szCs w:val="28"/>
        </w:rPr>
        <w:t>年末实际完成</w:t>
      </w:r>
      <w:r w:rsidR="004F61EB">
        <w:rPr>
          <w:rFonts w:asciiTheme="minorEastAsia" w:eastAsiaTheme="minorEastAsia" w:hAnsiTheme="minorEastAsia" w:hint="eastAsia"/>
          <w:kern w:val="0"/>
          <w:sz w:val="28"/>
          <w:szCs w:val="28"/>
        </w:rPr>
        <w:t>56.85</w:t>
      </w:r>
      <w:r w:rsidRPr="00F820FD">
        <w:rPr>
          <w:rFonts w:asciiTheme="minorEastAsia" w:eastAsiaTheme="minorEastAsia" w:hAnsiTheme="minorEastAsia" w:hint="eastAsia"/>
          <w:kern w:val="0"/>
          <w:sz w:val="28"/>
          <w:szCs w:val="28"/>
        </w:rPr>
        <w:t>万元，完成质量好，完成率达</w:t>
      </w:r>
      <w:r>
        <w:rPr>
          <w:rFonts w:asciiTheme="minorEastAsia" w:eastAsiaTheme="minorEastAsia" w:hAnsiTheme="minorEastAsia" w:hint="eastAsia"/>
          <w:kern w:val="0"/>
          <w:sz w:val="28"/>
          <w:szCs w:val="28"/>
        </w:rPr>
        <w:t>100</w:t>
      </w:r>
      <w:r w:rsidRPr="00F820FD">
        <w:rPr>
          <w:rFonts w:asciiTheme="minorEastAsia" w:eastAsiaTheme="minorEastAsia" w:hAnsiTheme="minorEastAsia" w:hint="eastAsia"/>
          <w:kern w:val="0"/>
          <w:sz w:val="28"/>
          <w:szCs w:val="28"/>
        </w:rPr>
        <w:t>%。</w:t>
      </w:r>
    </w:p>
    <w:p w:rsidR="00AF5B96" w:rsidRPr="00F820FD" w:rsidRDefault="00AF5B96" w:rsidP="00AF5B96">
      <w:pPr>
        <w:widowControl/>
        <w:adjustRightInd w:val="0"/>
        <w:snapToGrid w:val="0"/>
        <w:spacing w:line="580" w:lineRule="exact"/>
        <w:ind w:firstLineChars="200" w:firstLine="640"/>
        <w:contextualSpacing/>
        <w:jc w:val="left"/>
        <w:rPr>
          <w:color w:val="000000"/>
          <w:kern w:val="0"/>
          <w:shd w:val="clear" w:color="auto" w:fill="FFFFFF"/>
          <w:lang w:val="zh-CN"/>
        </w:rPr>
      </w:pPr>
      <w:r w:rsidRPr="00F820FD">
        <w:rPr>
          <w:color w:val="000000"/>
          <w:kern w:val="0"/>
          <w:shd w:val="clear" w:color="auto" w:fill="FFFFFF"/>
          <w:lang w:val="zh-CN"/>
        </w:rPr>
        <w:t>（</w:t>
      </w:r>
      <w:r>
        <w:rPr>
          <w:rFonts w:hint="eastAsia"/>
          <w:color w:val="000000"/>
          <w:kern w:val="0"/>
          <w:shd w:val="clear" w:color="auto" w:fill="FFFFFF"/>
          <w:lang w:val="zh-CN"/>
        </w:rPr>
        <w:t>2</w:t>
      </w:r>
      <w:r w:rsidRPr="00F820FD">
        <w:rPr>
          <w:color w:val="000000"/>
          <w:kern w:val="0"/>
          <w:shd w:val="clear" w:color="auto" w:fill="FFFFFF"/>
          <w:lang w:val="zh-CN"/>
        </w:rPr>
        <w:t>）项目效益情况。</w:t>
      </w:r>
    </w:p>
    <w:p w:rsidR="00AF5B96" w:rsidRPr="00F820FD" w:rsidRDefault="00AF5B96" w:rsidP="00AF5B9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通过“城乡义教育补助经费转移支付项目专项”项目</w:t>
      </w:r>
      <w:r>
        <w:rPr>
          <w:rFonts w:asciiTheme="minorEastAsia" w:eastAsiaTheme="minorEastAsia" w:hAnsiTheme="minorEastAsia" w:hint="eastAsia"/>
          <w:kern w:val="0"/>
          <w:sz w:val="28"/>
          <w:szCs w:val="28"/>
        </w:rPr>
        <w:t>的实施，保障了</w:t>
      </w:r>
      <w:r w:rsidRPr="00F820FD">
        <w:rPr>
          <w:rFonts w:asciiTheme="minorEastAsia" w:eastAsiaTheme="minorEastAsia" w:hAnsiTheme="minorEastAsia" w:hint="eastAsia"/>
          <w:kern w:val="0"/>
          <w:sz w:val="28"/>
          <w:szCs w:val="28"/>
        </w:rPr>
        <w:t>学校教育教学工作正常开展，使学生接受义务教育，促进教育的发展。</w:t>
      </w:r>
    </w:p>
    <w:p w:rsidR="004F61EB"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（三）项目资金申报相符性。</w:t>
      </w:r>
    </w:p>
    <w:p w:rsidR="003810D1" w:rsidRDefault="004F61EB">
      <w:pPr>
        <w:adjustRightInd w:val="0"/>
        <w:snapToGrid w:val="0"/>
        <w:spacing w:line="560" w:lineRule="exact"/>
        <w:ind w:firstLine="720"/>
        <w:rPr>
          <w:rFonts w:ascii="仿宋_GB2312" w:hAnsi="宋体"/>
          <w:lang w:val="zh-CN"/>
        </w:rPr>
      </w:pPr>
      <w:r w:rsidRPr="00F820FD">
        <w:rPr>
          <w:rFonts w:asciiTheme="minorEastAsia" w:eastAsiaTheme="minorEastAsia" w:hAnsiTheme="minorEastAsia" w:hint="eastAsia"/>
          <w:kern w:val="0"/>
          <w:sz w:val="28"/>
          <w:szCs w:val="28"/>
        </w:rPr>
        <w:t>项目申报内容与具体实施内容相符、申报目标合理可行。</w:t>
      </w:r>
    </w:p>
    <w:p w:rsidR="003810D1" w:rsidRDefault="004F61EB">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3810D1" w:rsidRDefault="004F61EB">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4F61EB" w:rsidRDefault="004F61EB" w:rsidP="004F61EB">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w:t>
      </w:r>
    </w:p>
    <w:p w:rsidR="004F61EB" w:rsidRPr="00F820FD" w:rsidRDefault="004F61EB" w:rsidP="004F61EB">
      <w:pPr>
        <w:adjustRightInd w:val="0"/>
        <w:snapToGrid w:val="0"/>
        <w:spacing w:line="560" w:lineRule="exact"/>
        <w:ind w:firstLine="720"/>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该项目资金已在202</w:t>
      </w:r>
      <w:r>
        <w:rPr>
          <w:rFonts w:asciiTheme="minorEastAsia" w:eastAsiaTheme="minorEastAsia" w:hAnsiTheme="minorEastAsia" w:hint="eastAsia"/>
          <w:kern w:val="0"/>
          <w:sz w:val="28"/>
          <w:szCs w:val="28"/>
        </w:rPr>
        <w:t>3</w:t>
      </w:r>
      <w:r w:rsidRPr="00F820FD">
        <w:rPr>
          <w:rFonts w:asciiTheme="minorEastAsia" w:eastAsiaTheme="minorEastAsia" w:hAnsiTheme="minorEastAsia" w:hint="eastAsia"/>
          <w:kern w:val="0"/>
          <w:sz w:val="28"/>
          <w:szCs w:val="28"/>
        </w:rPr>
        <w:t>年</w:t>
      </w:r>
      <w:r w:rsidRPr="00F820FD">
        <w:rPr>
          <w:rFonts w:asciiTheme="minorEastAsia" w:eastAsiaTheme="minorEastAsia" w:hAnsiTheme="minorEastAsia"/>
          <w:kern w:val="0"/>
          <w:sz w:val="28"/>
          <w:szCs w:val="28"/>
        </w:rPr>
        <w:t>1-12</w:t>
      </w:r>
      <w:r w:rsidRPr="00F820FD">
        <w:rPr>
          <w:rFonts w:asciiTheme="minorEastAsia" w:eastAsiaTheme="minorEastAsia" w:hAnsiTheme="minorEastAsia" w:hint="eastAsia"/>
          <w:kern w:val="0"/>
          <w:sz w:val="28"/>
          <w:szCs w:val="28"/>
        </w:rPr>
        <w:t>月，区级财政资金</w:t>
      </w:r>
      <w:proofErr w:type="gramStart"/>
      <w:r w:rsidRPr="00F820FD">
        <w:rPr>
          <w:rFonts w:asciiTheme="minorEastAsia" w:eastAsiaTheme="minorEastAsia" w:hAnsiTheme="minorEastAsia" w:hint="eastAsia"/>
          <w:kern w:val="0"/>
          <w:sz w:val="28"/>
          <w:szCs w:val="28"/>
        </w:rPr>
        <w:t>股按照</w:t>
      </w:r>
      <w:proofErr w:type="gramEnd"/>
      <w:r w:rsidRPr="00F820FD">
        <w:rPr>
          <w:rFonts w:asciiTheme="minorEastAsia" w:eastAsiaTheme="minorEastAsia" w:hAnsiTheme="minorEastAsia" w:hint="eastAsia"/>
          <w:kern w:val="0"/>
          <w:sz w:val="28"/>
          <w:szCs w:val="28"/>
        </w:rPr>
        <w:t>学校城乡义教育补助经费转移支付项目专项相关明细进行下拨支付的。资金到位及时与资金计划进行比对，资金到位率、到位及时性都很好。</w:t>
      </w:r>
    </w:p>
    <w:p w:rsidR="004F61EB" w:rsidRDefault="004F61EB" w:rsidP="004F61EB">
      <w:pPr>
        <w:autoSpaceDE w:val="0"/>
        <w:autoSpaceDN w:val="0"/>
        <w:adjustRightInd w:val="0"/>
        <w:spacing w:line="600" w:lineRule="exact"/>
        <w:ind w:firstLineChars="200" w:firstLine="640"/>
        <w:jc w:val="left"/>
        <w:rPr>
          <w:rFonts w:ascii="楷体_GB2312" w:eastAsia="楷体_GB2312" w:hAnsi="宋体"/>
          <w:lang w:val="zh-CN"/>
        </w:rPr>
      </w:pPr>
      <w:r>
        <w:rPr>
          <w:rFonts w:ascii="楷体_GB2312" w:eastAsia="楷体_GB2312" w:hAnsi="宋体" w:hint="eastAsia"/>
          <w:lang w:val="zh-CN"/>
        </w:rPr>
        <w:t>2．资金使用。</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该项目资金财政已在202</w:t>
      </w:r>
      <w:r>
        <w:rPr>
          <w:rFonts w:asciiTheme="minorEastAsia" w:eastAsiaTheme="minorEastAsia" w:hAnsiTheme="minorEastAsia" w:hint="eastAsia"/>
          <w:kern w:val="0"/>
          <w:sz w:val="28"/>
          <w:szCs w:val="28"/>
        </w:rPr>
        <w:t>3</w:t>
      </w:r>
      <w:r w:rsidRPr="00F820FD">
        <w:rPr>
          <w:rFonts w:asciiTheme="minorEastAsia" w:eastAsiaTheme="minorEastAsia" w:hAnsiTheme="minorEastAsia" w:hint="eastAsia"/>
          <w:kern w:val="0"/>
          <w:sz w:val="28"/>
          <w:szCs w:val="28"/>
        </w:rPr>
        <w:t>年内按规定要求使用完成了</w:t>
      </w:r>
      <w:r>
        <w:rPr>
          <w:rFonts w:asciiTheme="minorEastAsia" w:eastAsiaTheme="minorEastAsia" w:hAnsiTheme="minorEastAsia" w:hint="eastAsia"/>
          <w:kern w:val="0"/>
          <w:sz w:val="28"/>
          <w:szCs w:val="28"/>
        </w:rPr>
        <w:t>56.85</w:t>
      </w:r>
      <w:r w:rsidRPr="00F820FD">
        <w:rPr>
          <w:rFonts w:asciiTheme="minorEastAsia" w:eastAsiaTheme="minorEastAsia" w:hAnsiTheme="minorEastAsia" w:hint="eastAsia"/>
          <w:kern w:val="0"/>
          <w:sz w:val="28"/>
          <w:szCs w:val="28"/>
        </w:rPr>
        <w:t>万元。资金的支付范围、支付标准、支付依据等是合</w:t>
      </w:r>
      <w:proofErr w:type="gramStart"/>
      <w:r w:rsidRPr="00F820FD">
        <w:rPr>
          <w:rFonts w:asciiTheme="minorEastAsia" w:eastAsiaTheme="minorEastAsia" w:hAnsiTheme="minorEastAsia" w:hint="eastAsia"/>
          <w:kern w:val="0"/>
          <w:sz w:val="28"/>
          <w:szCs w:val="28"/>
        </w:rPr>
        <w:t>规</w:t>
      </w:r>
      <w:proofErr w:type="gramEnd"/>
      <w:r w:rsidRPr="00F820FD">
        <w:rPr>
          <w:rFonts w:asciiTheme="minorEastAsia" w:eastAsiaTheme="minorEastAsia" w:hAnsiTheme="minorEastAsia" w:hint="eastAsia"/>
          <w:kern w:val="0"/>
          <w:sz w:val="28"/>
          <w:szCs w:val="28"/>
        </w:rPr>
        <w:t>合法、与预算相符。</w:t>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 ，会计核算规</w:t>
      </w:r>
      <w:r w:rsidRPr="00F820FD">
        <w:rPr>
          <w:rFonts w:asciiTheme="minorEastAsia" w:eastAsiaTheme="minorEastAsia" w:hAnsiTheme="minorEastAsia" w:hint="eastAsia"/>
          <w:kern w:val="0"/>
          <w:sz w:val="28"/>
          <w:szCs w:val="28"/>
        </w:rPr>
        <w:lastRenderedPageBreak/>
        <w:t>范。</w:t>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（三）项目组织实施情况。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kern w:val="0"/>
          <w:sz w:val="28"/>
          <w:szCs w:val="28"/>
        </w:rPr>
        <w:t>结合项目组织实施管理办法，重点围绕以下内容进行分析评价，并对自评中发现的问题分析说明。</w:t>
      </w:r>
    </w:p>
    <w:p w:rsidR="004F61EB" w:rsidRPr="00F820FD" w:rsidRDefault="004F61EB" w:rsidP="004F61EB">
      <w:pPr>
        <w:widowControl/>
        <w:adjustRightInd w:val="0"/>
        <w:snapToGrid w:val="0"/>
        <w:spacing w:line="580" w:lineRule="exact"/>
        <w:ind w:firstLineChars="200" w:firstLine="640"/>
        <w:contextualSpacing/>
        <w:jc w:val="left"/>
        <w:rPr>
          <w:color w:val="000000"/>
          <w:kern w:val="0"/>
          <w:shd w:val="clear" w:color="auto" w:fill="FFFFFF"/>
          <w:lang w:val="zh-CN"/>
        </w:rPr>
      </w:pPr>
      <w:r w:rsidRPr="00F820FD">
        <w:rPr>
          <w:color w:val="000000"/>
          <w:kern w:val="0"/>
          <w:shd w:val="clear" w:color="auto" w:fill="FFFFFF"/>
          <w:lang w:val="zh-CN"/>
        </w:rPr>
        <w:t>（一）项目组织架构及实施流程。</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 xml:space="preserve">项目在预算时就纳入单位预算，学校审核上报，由单位根据项目预算明细，每月向上级申请拨付后相关金额再进行支付实施。  </w:t>
      </w:r>
    </w:p>
    <w:p w:rsidR="004F61EB" w:rsidRPr="00F820FD" w:rsidRDefault="004F61EB" w:rsidP="004F61EB">
      <w:pPr>
        <w:widowControl/>
        <w:adjustRightInd w:val="0"/>
        <w:snapToGrid w:val="0"/>
        <w:spacing w:line="580" w:lineRule="exact"/>
        <w:ind w:firstLineChars="200" w:firstLine="640"/>
        <w:contextualSpacing/>
        <w:jc w:val="left"/>
        <w:rPr>
          <w:color w:val="000000"/>
          <w:kern w:val="0"/>
          <w:shd w:val="clear" w:color="auto" w:fill="FFFFFF"/>
          <w:lang w:val="zh-CN"/>
        </w:rPr>
      </w:pPr>
      <w:r w:rsidRPr="00F820FD">
        <w:rPr>
          <w:color w:val="000000"/>
          <w:kern w:val="0"/>
          <w:shd w:val="clear" w:color="auto" w:fill="FFFFFF"/>
          <w:lang w:val="zh-CN"/>
        </w:rPr>
        <w:t>（二）项目管理情况。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项目是区财政纳入年度预算，学校严格按照相关项目预算要求及法律法规等要求落实的。</w:t>
      </w:r>
    </w:p>
    <w:p w:rsidR="004F61EB" w:rsidRPr="00F820FD" w:rsidRDefault="004F61EB" w:rsidP="004F61EB">
      <w:pPr>
        <w:widowControl/>
        <w:adjustRightInd w:val="0"/>
        <w:snapToGrid w:val="0"/>
        <w:spacing w:line="580" w:lineRule="exact"/>
        <w:ind w:firstLineChars="200" w:firstLine="640"/>
        <w:contextualSpacing/>
        <w:jc w:val="left"/>
        <w:rPr>
          <w:color w:val="000000"/>
          <w:kern w:val="0"/>
          <w:shd w:val="clear" w:color="auto" w:fill="FFFFFF"/>
          <w:lang w:val="zh-CN"/>
        </w:rPr>
      </w:pPr>
      <w:r w:rsidRPr="00F820FD">
        <w:rPr>
          <w:color w:val="000000"/>
          <w:kern w:val="0"/>
          <w:shd w:val="clear" w:color="auto" w:fill="FFFFFF"/>
          <w:lang w:val="zh-CN"/>
        </w:rPr>
        <w:t>（三）项目监管情况。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项目完成情况每年都要向上级财政部门填写相关的绩效分析评价，并上报相关对口管理部门检查。</w:t>
      </w:r>
    </w:p>
    <w:p w:rsidR="003810D1" w:rsidRDefault="004F61EB">
      <w:pPr>
        <w:adjustRightInd w:val="0"/>
        <w:snapToGrid w:val="0"/>
        <w:spacing w:line="560" w:lineRule="exact"/>
        <w:ind w:firstLine="720"/>
        <w:rPr>
          <w:rFonts w:ascii="仿宋_GB2312" w:hAnsi="宋体"/>
          <w:lang w:val="zh-CN"/>
        </w:rPr>
      </w:pPr>
      <w:r>
        <w:rPr>
          <w:rFonts w:ascii="黑体" w:eastAsia="黑体" w:hAnsi="宋体" w:hint="eastAsia"/>
        </w:rPr>
        <w:t>三、项目绩效情况</w:t>
      </w:r>
      <w:r>
        <w:rPr>
          <w:rFonts w:ascii="仿宋_GB2312" w:hAnsi="宋体" w:hint="eastAsia"/>
          <w:lang w:val="zh-CN"/>
        </w:rPr>
        <w:tab/>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项目已经安照相</w:t>
      </w:r>
      <w:proofErr w:type="gramStart"/>
      <w:r w:rsidRPr="00F820FD">
        <w:rPr>
          <w:rFonts w:asciiTheme="minorEastAsia" w:eastAsiaTheme="minorEastAsia" w:hAnsiTheme="minorEastAsia" w:hint="eastAsia"/>
          <w:kern w:val="0"/>
          <w:sz w:val="28"/>
          <w:szCs w:val="28"/>
        </w:rPr>
        <w:t>关文件</w:t>
      </w:r>
      <w:proofErr w:type="gramEnd"/>
      <w:r w:rsidRPr="00F820FD">
        <w:rPr>
          <w:rFonts w:asciiTheme="minorEastAsia" w:eastAsiaTheme="minorEastAsia" w:hAnsiTheme="minorEastAsia" w:hint="eastAsia"/>
          <w:kern w:val="0"/>
          <w:sz w:val="28"/>
          <w:szCs w:val="28"/>
        </w:rPr>
        <w:t>要求完成，此项目在202</w:t>
      </w:r>
      <w:r>
        <w:rPr>
          <w:rFonts w:asciiTheme="minorEastAsia" w:eastAsiaTheme="minorEastAsia" w:hAnsiTheme="minorEastAsia" w:hint="eastAsia"/>
          <w:kern w:val="0"/>
          <w:sz w:val="28"/>
          <w:szCs w:val="28"/>
        </w:rPr>
        <w:t>3</w:t>
      </w:r>
      <w:r w:rsidRPr="00F820FD">
        <w:rPr>
          <w:rFonts w:asciiTheme="minorEastAsia" w:eastAsiaTheme="minorEastAsia" w:hAnsiTheme="minorEastAsia" w:hint="eastAsia"/>
          <w:kern w:val="0"/>
          <w:sz w:val="28"/>
          <w:szCs w:val="28"/>
        </w:rPr>
        <w:t>年度1</w:t>
      </w:r>
      <w:r w:rsidRPr="00F820FD">
        <w:rPr>
          <w:rFonts w:asciiTheme="minorEastAsia" w:eastAsiaTheme="minorEastAsia" w:hAnsiTheme="minorEastAsia"/>
          <w:kern w:val="0"/>
          <w:sz w:val="28"/>
          <w:szCs w:val="28"/>
        </w:rPr>
        <w:t>-12</w:t>
      </w:r>
      <w:r w:rsidRPr="00F820FD">
        <w:rPr>
          <w:rFonts w:asciiTheme="minorEastAsia" w:eastAsiaTheme="minorEastAsia" w:hAnsiTheme="minorEastAsia" w:hint="eastAsia"/>
          <w:kern w:val="0"/>
          <w:sz w:val="28"/>
          <w:szCs w:val="28"/>
        </w:rPr>
        <w:t>月，总计拨款</w:t>
      </w:r>
      <w:r>
        <w:rPr>
          <w:rFonts w:asciiTheme="minorEastAsia" w:eastAsiaTheme="minorEastAsia" w:hAnsiTheme="minorEastAsia" w:hint="eastAsia"/>
          <w:kern w:val="0"/>
          <w:sz w:val="28"/>
          <w:szCs w:val="28"/>
        </w:rPr>
        <w:t>56.85</w:t>
      </w:r>
      <w:r w:rsidRPr="00F820FD">
        <w:rPr>
          <w:rFonts w:asciiTheme="minorEastAsia" w:eastAsiaTheme="minorEastAsia" w:hAnsiTheme="minorEastAsia" w:hint="eastAsia"/>
          <w:kern w:val="0"/>
          <w:sz w:val="28"/>
          <w:szCs w:val="28"/>
        </w:rPr>
        <w:t>万元，是按照预算相关时间接点、进度计划、成本控制的实现，项目完成质量好，项目资金完成率达</w:t>
      </w:r>
      <w:r>
        <w:rPr>
          <w:rFonts w:asciiTheme="minorEastAsia" w:eastAsiaTheme="minorEastAsia" w:hAnsiTheme="minorEastAsia" w:hint="eastAsia"/>
          <w:kern w:val="0"/>
          <w:sz w:val="28"/>
          <w:szCs w:val="28"/>
        </w:rPr>
        <w:t>100</w:t>
      </w:r>
      <w:r w:rsidRPr="00F820FD">
        <w:rPr>
          <w:rFonts w:asciiTheme="minorEastAsia" w:eastAsiaTheme="minorEastAsia" w:hAnsiTheme="minorEastAsia" w:hint="eastAsia"/>
          <w:kern w:val="0"/>
          <w:sz w:val="28"/>
          <w:szCs w:val="28"/>
        </w:rPr>
        <w:t>%。</w:t>
      </w:r>
    </w:p>
    <w:p w:rsidR="003810D1" w:rsidRDefault="004F61EB">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（二）项目效益情况。</w:t>
      </w:r>
    </w:p>
    <w:p w:rsidR="004F61EB" w:rsidRPr="00F820FD" w:rsidRDefault="004F61EB" w:rsidP="004F61EB">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F820FD">
        <w:rPr>
          <w:rFonts w:asciiTheme="minorEastAsia" w:eastAsiaTheme="minorEastAsia" w:hAnsiTheme="minorEastAsia" w:hint="eastAsia"/>
          <w:kern w:val="0"/>
          <w:sz w:val="28"/>
          <w:szCs w:val="28"/>
        </w:rPr>
        <w:t>通过“城乡义教育补助经费转移支付项目专项”项目的实施，使学校教育教育工作正常开展，推进教育综合改革，优化教育资源配置，促进教育公平，提高教育质量，促进均衡发展。学生接受义务教育，促进教育教学工作的进一步提高。</w:t>
      </w:r>
    </w:p>
    <w:p w:rsidR="004F61EB" w:rsidRPr="004F61EB" w:rsidRDefault="004F61EB">
      <w:pPr>
        <w:adjustRightInd w:val="0"/>
        <w:snapToGrid w:val="0"/>
        <w:spacing w:line="560" w:lineRule="exact"/>
        <w:ind w:firstLine="720"/>
        <w:rPr>
          <w:rFonts w:ascii="楷体_GB2312" w:eastAsia="楷体_GB2312" w:hAnsi="宋体"/>
          <w:b/>
        </w:rPr>
      </w:pPr>
    </w:p>
    <w:p w:rsidR="003810D1" w:rsidRDefault="004F61EB">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3810D1"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4F61EB"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4F61EB" w:rsidRDefault="004F61E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（二）相关建议。</w:t>
      </w:r>
    </w:p>
    <w:p w:rsidR="003810D1" w:rsidRDefault="004F61EB">
      <w:pPr>
        <w:adjustRightInd w:val="0"/>
        <w:snapToGrid w:val="0"/>
        <w:spacing w:line="560" w:lineRule="exact"/>
        <w:ind w:firstLine="720"/>
      </w:pPr>
      <w:r>
        <w:rPr>
          <w:rFonts w:ascii="仿宋_GB2312" w:hAnsi="宋体" w:hint="eastAsia"/>
          <w:lang w:val="zh-CN"/>
        </w:rPr>
        <w:t>无</w:t>
      </w:r>
    </w:p>
    <w:sectPr w:rsidR="003810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482" w:rsidRDefault="00DE5482" w:rsidP="009F4FC9">
      <w:r>
        <w:separator/>
      </w:r>
    </w:p>
  </w:endnote>
  <w:endnote w:type="continuationSeparator" w:id="0">
    <w:p w:rsidR="00DE5482" w:rsidRDefault="00DE5482" w:rsidP="009F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482" w:rsidRDefault="00DE5482" w:rsidP="009F4FC9">
      <w:r>
        <w:separator/>
      </w:r>
    </w:p>
  </w:footnote>
  <w:footnote w:type="continuationSeparator" w:id="0">
    <w:p w:rsidR="00DE5482" w:rsidRDefault="00DE5482" w:rsidP="009F4F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3A9E"/>
    <w:multiLevelType w:val="hybridMultilevel"/>
    <w:tmpl w:val="52BC7E1A"/>
    <w:lvl w:ilvl="0" w:tplc="20445C90">
      <w:start w:val="1"/>
      <w:numFmt w:val="japaneseCounting"/>
      <w:lvlText w:val="%1、"/>
      <w:lvlJc w:val="left"/>
      <w:pPr>
        <w:ind w:left="1511" w:hanging="660"/>
      </w:pPr>
      <w:rPr>
        <w:rFonts w:hint="default"/>
        <w:lang w:val="en-U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BFFE83F2"/>
    <w:rsid w:val="D7FDD76B"/>
    <w:rsid w:val="00105ACC"/>
    <w:rsid w:val="003414A3"/>
    <w:rsid w:val="003810D1"/>
    <w:rsid w:val="004A4012"/>
    <w:rsid w:val="004F61EB"/>
    <w:rsid w:val="00515A0C"/>
    <w:rsid w:val="00866E99"/>
    <w:rsid w:val="009F4FC9"/>
    <w:rsid w:val="00AF5B96"/>
    <w:rsid w:val="00CB02A3"/>
    <w:rsid w:val="00DE5482"/>
    <w:rsid w:val="0740448A"/>
    <w:rsid w:val="0EDB478C"/>
    <w:rsid w:val="291C455A"/>
    <w:rsid w:val="36926D0C"/>
    <w:rsid w:val="4DAF2BCF"/>
    <w:rsid w:val="4DDB6F66"/>
    <w:rsid w:val="792F2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a5">
    <w:name w:val="四号正文"/>
    <w:basedOn w:val="a"/>
    <w:qFormat/>
    <w:pPr>
      <w:spacing w:line="360" w:lineRule="auto"/>
    </w:pPr>
    <w:rPr>
      <w:rFonts w:ascii="??" w:eastAsia="宋体" w:hAnsi="??"/>
      <w:color w:val="000000"/>
      <w:kern w:val="0"/>
      <w:sz w:val="28"/>
      <w:szCs w:val="21"/>
      <w:lang w:val="zh-CN"/>
    </w:rPr>
  </w:style>
  <w:style w:type="character" w:customStyle="1" w:styleId="Char0">
    <w:name w:val="页眉 Char"/>
    <w:basedOn w:val="a0"/>
    <w:link w:val="a4"/>
    <w:rPr>
      <w:rFonts w:ascii="Times New Roman" w:eastAsia="仿宋_GB2312" w:hAnsi="Times New Roman" w:cs="Times New Roman"/>
      <w:kern w:val="2"/>
      <w:sz w:val="18"/>
      <w:szCs w:val="18"/>
    </w:rPr>
  </w:style>
  <w:style w:type="character" w:customStyle="1" w:styleId="Char">
    <w:name w:val="页脚 Char"/>
    <w:basedOn w:val="a0"/>
    <w:link w:val="a3"/>
    <w:rPr>
      <w:rFonts w:ascii="Times New Roman" w:eastAsia="仿宋_GB2312" w:hAnsi="Times New Roman" w:cs="Times New Roman"/>
      <w:kern w:val="2"/>
      <w:sz w:val="18"/>
      <w:szCs w:val="18"/>
    </w:rPr>
  </w:style>
  <w:style w:type="paragraph" w:styleId="a6">
    <w:name w:val="List Paragraph"/>
    <w:basedOn w:val="a"/>
    <w:uiPriority w:val="99"/>
    <w:unhideWhenUsed/>
    <w:rsid w:val="00AF5B9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a5">
    <w:name w:val="四号正文"/>
    <w:basedOn w:val="a"/>
    <w:qFormat/>
    <w:pPr>
      <w:spacing w:line="360" w:lineRule="auto"/>
    </w:pPr>
    <w:rPr>
      <w:rFonts w:ascii="??" w:eastAsia="宋体" w:hAnsi="??"/>
      <w:color w:val="000000"/>
      <w:kern w:val="0"/>
      <w:sz w:val="28"/>
      <w:szCs w:val="21"/>
      <w:lang w:val="zh-CN"/>
    </w:rPr>
  </w:style>
  <w:style w:type="character" w:customStyle="1" w:styleId="Char0">
    <w:name w:val="页眉 Char"/>
    <w:basedOn w:val="a0"/>
    <w:link w:val="a4"/>
    <w:rPr>
      <w:rFonts w:ascii="Times New Roman" w:eastAsia="仿宋_GB2312" w:hAnsi="Times New Roman" w:cs="Times New Roman"/>
      <w:kern w:val="2"/>
      <w:sz w:val="18"/>
      <w:szCs w:val="18"/>
    </w:rPr>
  </w:style>
  <w:style w:type="character" w:customStyle="1" w:styleId="Char">
    <w:name w:val="页脚 Char"/>
    <w:basedOn w:val="a0"/>
    <w:link w:val="a3"/>
    <w:rPr>
      <w:rFonts w:ascii="Times New Roman" w:eastAsia="仿宋_GB2312" w:hAnsi="Times New Roman" w:cs="Times New Roman"/>
      <w:kern w:val="2"/>
      <w:sz w:val="18"/>
      <w:szCs w:val="18"/>
    </w:rPr>
  </w:style>
  <w:style w:type="paragraph" w:styleId="a6">
    <w:name w:val="List Paragraph"/>
    <w:basedOn w:val="a"/>
    <w:uiPriority w:val="99"/>
    <w:unhideWhenUsed/>
    <w:rsid w:val="00AF5B9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215</Words>
  <Characters>1231</Characters>
  <Application>Microsoft Office Word</Application>
  <DocSecurity>0</DocSecurity>
  <Lines>10</Lines>
  <Paragraphs>2</Paragraphs>
  <ScaleCrop>false</ScaleCrop>
  <Company>Hewlett-Packard Company</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2024-06-24T06:18:00Z</dcterms:created>
  <dcterms:modified xsi:type="dcterms:W3CDTF">2024-06-24T06:38:00Z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C3A85E54888E460092C7A0D4667C862E</vt:lpwstr>
  </property>
</Properties>
</file>